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9BB5" w14:textId="7E4DA02E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8D9B69A" w14:textId="2CEF62EB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73E7D8DF" w14:textId="487A31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1E4021" w14:textId="40BE4C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2CF663" w14:textId="77777777" w:rsidR="000918E3" w:rsidRDefault="000918E3" w:rsidP="006B3A06">
      <w:pPr>
        <w:spacing w:line="300" w:lineRule="atLeast"/>
        <w:ind w:right="-1560"/>
        <w:rPr>
          <w:rFonts w:cs="Arial"/>
          <w:b/>
          <w:bCs/>
          <w:szCs w:val="22"/>
        </w:rPr>
      </w:pPr>
    </w:p>
    <w:p w14:paraId="1A88A898" w14:textId="4B9C9AAA" w:rsidR="001E79A8" w:rsidRPr="00071DC5" w:rsidRDefault="000918E3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r w:rsidRPr="00071DC5">
        <w:rPr>
          <w:rFonts w:ascii="Helvetica Neue" w:hAnsi="Helvetica Neue" w:cs="Apple Color Emoji"/>
          <w:b/>
          <w:bCs/>
          <w:color w:val="000000" w:themeColor="text1"/>
        </w:rPr>
        <w:t>Textvorlage</w:t>
      </w:r>
      <w:r w:rsidR="00950611">
        <w:rPr>
          <w:rFonts w:ascii="Helvetica Neue" w:hAnsi="Helvetica Neue" w:cs="Apple Color Emoji"/>
          <w:b/>
          <w:bCs/>
          <w:color w:val="000000" w:themeColor="text1"/>
        </w:rPr>
        <w:t>: Sie-Variante</w:t>
      </w:r>
    </w:p>
    <w:p w14:paraId="737F0C80" w14:textId="62CE8B2D" w:rsidR="00071DC5" w:rsidRPr="000918E3" w:rsidRDefault="00630E97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630E97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Dienstrad-Leasing mit PROPAIN Bikes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7A57BEA2" w14:textId="11A00467" w:rsidR="004146DB" w:rsidRPr="00012D9A" w:rsidRDefault="00630E97" w:rsidP="004146DB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i/>
          <w:iCs/>
          <w:color w:val="000000" w:themeColor="text1"/>
        </w:rPr>
      </w:pP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>Diese Vorlage informiert Mitarbeitende über die Möglichkeit, PROP</w:t>
      </w:r>
      <w:r>
        <w:rPr>
          <w:rFonts w:ascii="Helvetica Neue Light" w:hAnsi="Helvetica Neue Light" w:cs="Apple Color Emoji"/>
          <w:i/>
          <w:iCs/>
          <w:color w:val="000000" w:themeColor="text1"/>
        </w:rPr>
        <w:t>AIN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Bikes über </w:t>
      </w:r>
      <w:proofErr w:type="spellStart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als Dienstrad zu leasen. Sie stellt </w:t>
      </w:r>
      <w:r w:rsidR="00D26A54">
        <w:rPr>
          <w:rFonts w:ascii="Helvetica Neue Light" w:hAnsi="Helvetica Neue Light" w:cs="Apple Color Emoji"/>
          <w:i/>
          <w:iCs/>
          <w:color w:val="000000" w:themeColor="text1"/>
        </w:rPr>
        <w:t>die neue Marke im Sortiment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vor und erklärt die Vorteile sowie den Bestellprozess – ideal für die interne Kommunikation.</w:t>
      </w:r>
    </w:p>
    <w:p w14:paraId="74A0359A" w14:textId="77777777" w:rsidR="00012D9A" w:rsidRPr="00177548" w:rsidRDefault="00012D9A" w:rsidP="004146DB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color w:val="000000" w:themeColor="text1"/>
        </w:rPr>
      </w:pPr>
    </w:p>
    <w:p w14:paraId="76B8259B" w14:textId="00DAB2C5" w:rsidR="00E76723" w:rsidRPr="00827515" w:rsidRDefault="00630E97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>Die Berge rufen: Lease</w:t>
      </w:r>
      <w:r w:rsidR="00950611">
        <w:rPr>
          <w:rFonts w:ascii="Helvetica Neue Light" w:hAnsi="Helvetica Neue Light"/>
          <w:b/>
          <w:bCs/>
          <w:color w:val="000000" w:themeColor="text1"/>
        </w:rPr>
        <w:t>n Sie</w:t>
      </w:r>
      <w:r w:rsidRPr="00630E97">
        <w:rPr>
          <w:rFonts w:ascii="Helvetica Neue Light" w:hAnsi="Helvetica Neue Light"/>
          <w:b/>
          <w:bCs/>
          <w:color w:val="000000" w:themeColor="text1"/>
        </w:rPr>
        <w:t xml:space="preserve"> jetzt </w:t>
      </w:r>
      <w:r w:rsidR="00950611">
        <w:rPr>
          <w:rFonts w:ascii="Helvetica Neue Light" w:hAnsi="Helvetica Neue Light"/>
          <w:b/>
          <w:bCs/>
          <w:color w:val="000000" w:themeColor="text1"/>
        </w:rPr>
        <w:t>Ihr</w:t>
      </w:r>
      <w:r w:rsidRPr="00630E97">
        <w:rPr>
          <w:rFonts w:ascii="Helvetica Neue Light" w:hAnsi="Helvetica Neue Light"/>
          <w:b/>
          <w:bCs/>
          <w:color w:val="000000" w:themeColor="text1"/>
        </w:rPr>
        <w:t xml:space="preserve"> PROPAIN Bike!</w:t>
      </w:r>
    </w:p>
    <w:p w14:paraId="1B1F4589" w14:textId="547E0D79" w:rsidR="00E76723" w:rsidRPr="00EF51FC" w:rsidRDefault="00630E97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30E97">
        <w:rPr>
          <w:rFonts w:ascii="Helvetica Neue Light" w:hAnsi="Helvetica Neue Light"/>
          <w:color w:val="000000" w:themeColor="text1"/>
        </w:rPr>
        <w:t xml:space="preserve">Trail. Enduro. Downhill. Ab sofort </w:t>
      </w:r>
      <w:r w:rsidR="00950611">
        <w:rPr>
          <w:rFonts w:ascii="Helvetica Neue Light" w:hAnsi="Helvetica Neue Light"/>
          <w:color w:val="000000" w:themeColor="text1"/>
        </w:rPr>
        <w:t>können Sie</w:t>
      </w:r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950611">
        <w:rPr>
          <w:rFonts w:ascii="Helvetica Neue Light" w:hAnsi="Helvetica Neue Light"/>
          <w:color w:val="000000" w:themeColor="text1"/>
        </w:rPr>
        <w:t>Ihr</w:t>
      </w:r>
      <w:r w:rsidRPr="00630E97">
        <w:rPr>
          <w:rFonts w:ascii="Helvetica Neue Light" w:hAnsi="Helvetica Neue Light"/>
          <w:color w:val="000000" w:themeColor="text1"/>
        </w:rPr>
        <w:t xml:space="preserve"> individuell konfiguriertes PROPAIN Bike ganz einfach über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leasen und dabei sparen, flexibel mobil sein und gleichzeitig etwas für </w:t>
      </w:r>
      <w:r w:rsidR="00950611">
        <w:rPr>
          <w:rFonts w:ascii="Helvetica Neue Light" w:hAnsi="Helvetica Neue Light"/>
          <w:color w:val="000000" w:themeColor="text1"/>
        </w:rPr>
        <w:t>Ihre</w:t>
      </w:r>
      <w:r w:rsidRPr="00630E97">
        <w:rPr>
          <w:rFonts w:ascii="Helvetica Neue Light" w:hAnsi="Helvetica Neue Light"/>
          <w:color w:val="000000" w:themeColor="text1"/>
        </w:rPr>
        <w:t xml:space="preserve"> Gesundheit und die Umwelt tun. PROPAIN steht für modernste Technik, Top-Performance und maximale Individualisierung, um sowohl Einsteigern als auch Profis ein optimales Fahrerlebnis zu ermöglichen. Mit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950611">
        <w:rPr>
          <w:rFonts w:ascii="Helvetica Neue Light" w:hAnsi="Helvetica Neue Light"/>
          <w:color w:val="000000" w:themeColor="text1"/>
        </w:rPr>
        <w:t>erhalten Sie ein</w:t>
      </w:r>
      <w:r w:rsidRPr="00630E97">
        <w:rPr>
          <w:rFonts w:ascii="Helvetica Neue Light" w:hAnsi="Helvetica Neue Light"/>
          <w:color w:val="000000" w:themeColor="text1"/>
        </w:rPr>
        <w:t xml:space="preserve"> individuell konfiguriertes Bike zu besonders attraktiven Konditionen – perfekt für sportliche Trails und echte Abenteuer.</w:t>
      </w:r>
    </w:p>
    <w:p w14:paraId="19BB4C06" w14:textId="77777777" w:rsidR="00E76723" w:rsidRPr="00EF51FC" w:rsidRDefault="00E76723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41603EF2" w14:textId="01522EB8" w:rsidR="00E76723" w:rsidRPr="00827515" w:rsidRDefault="00630E97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>So einfach funktioniert der Bestellprozess:</w:t>
      </w:r>
    </w:p>
    <w:p w14:paraId="27D372EF" w14:textId="3D8DF5E9" w:rsidR="00612320" w:rsidRDefault="00612320" w:rsidP="00630E97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Bike konfigurieren: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>Besuchen Sie www.propain-bikes.com und stellen Sie Ihr Wunschrad individuell zusammen</w:t>
      </w:r>
    </w:p>
    <w:p w14:paraId="0403A4A5" w14:textId="3E195AEA" w:rsidR="00612320" w:rsidRDefault="00612320" w:rsidP="00630E97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In den Warenkorb und zur Kasse</w:t>
      </w:r>
      <w:r>
        <w:rPr>
          <w:rFonts w:ascii="Helvetica Neue Light" w:hAnsi="Helvetica Neue Light"/>
          <w:color w:val="000000" w:themeColor="text1"/>
        </w:rPr>
        <w:t xml:space="preserve">: </w:t>
      </w:r>
      <w:r w:rsidR="00CB2DE8" w:rsidRPr="00CB2DE8">
        <w:rPr>
          <w:rFonts w:ascii="Helvetica Neue Light" w:hAnsi="Helvetica Neue Light"/>
          <w:color w:val="000000" w:themeColor="text1"/>
        </w:rPr>
        <w:t xml:space="preserve">Geben Sie Ihre Kontaktdaten und Lieferadresse ein – wählen Sie </w:t>
      </w:r>
      <w:r w:rsidR="00CB2DE8" w:rsidRPr="00A67799">
        <w:rPr>
          <w:rFonts w:ascii="Helvetica Neue Light" w:hAnsi="Helvetica Neue Light"/>
          <w:b/>
          <w:bCs/>
          <w:color w:val="000000" w:themeColor="text1"/>
        </w:rPr>
        <w:t>„</w:t>
      </w:r>
      <w:proofErr w:type="spellStart"/>
      <w:r w:rsidR="00CB2DE8" w:rsidRPr="00A67799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="00CB2DE8" w:rsidRPr="00A67799">
        <w:rPr>
          <w:rFonts w:ascii="Helvetica Neue Light" w:hAnsi="Helvetica Neue Light"/>
          <w:b/>
          <w:bCs/>
          <w:color w:val="000000" w:themeColor="text1"/>
        </w:rPr>
        <w:t xml:space="preserve"> Leasing“</w:t>
      </w:r>
      <w:r w:rsidR="00CB2DE8" w:rsidRPr="00CB2DE8">
        <w:rPr>
          <w:rFonts w:ascii="Helvetica Neue Light" w:hAnsi="Helvetica Neue Light"/>
          <w:color w:val="000000" w:themeColor="text1"/>
        </w:rPr>
        <w:t xml:space="preserve"> als Zahlungsart aus</w:t>
      </w:r>
    </w:p>
    <w:p w14:paraId="4548E1CD" w14:textId="10758CDA" w:rsidR="00612320" w:rsidRDefault="00612320" w:rsidP="00630E97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Token eingeben</w:t>
      </w:r>
      <w:r>
        <w:rPr>
          <w:rFonts w:ascii="Helvetica Neue Light" w:hAnsi="Helvetica Neue Light"/>
          <w:color w:val="000000" w:themeColor="text1"/>
        </w:rPr>
        <w:t xml:space="preserve">: </w:t>
      </w:r>
      <w:r w:rsidR="00E5636C" w:rsidRPr="00E5636C">
        <w:rPr>
          <w:rFonts w:ascii="Helvetica Neue Light" w:hAnsi="Helvetica Neue Light"/>
          <w:color w:val="000000" w:themeColor="text1"/>
        </w:rPr>
        <w:t>Zahlen Sie mit Ihrem eurorad-Token – diesen erhalten Sie über das Dienstradtool nach Freigabe durch den AG</w:t>
      </w:r>
    </w:p>
    <w:p w14:paraId="6C6F0038" w14:textId="350E69F4" w:rsidR="00E76723" w:rsidRDefault="00612320" w:rsidP="00E76723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Bestellung abschließen</w:t>
      </w:r>
      <w:r>
        <w:rPr>
          <w:rFonts w:ascii="Helvetica Neue Light" w:hAnsi="Helvetica Neue Light"/>
          <w:color w:val="000000" w:themeColor="text1"/>
        </w:rPr>
        <w:t xml:space="preserve">: </w:t>
      </w:r>
      <w:r w:rsidRPr="00612320">
        <w:rPr>
          <w:rFonts w:ascii="Helvetica Neue Light" w:hAnsi="Helvetica Neue Light"/>
          <w:color w:val="000000" w:themeColor="text1"/>
        </w:rPr>
        <w:t>Schließen Sie die Bestellung ab und senden Sie den Token nach Lieferung des Bikes an PROPAIN</w:t>
      </w:r>
    </w:p>
    <w:p w14:paraId="73A73EBC" w14:textId="77777777" w:rsidR="00612320" w:rsidRPr="00612320" w:rsidRDefault="00612320" w:rsidP="0061232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9686105" w14:textId="1C193CB6" w:rsidR="00E76723" w:rsidRPr="00827515" w:rsidRDefault="00950611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>
        <w:rPr>
          <w:rFonts w:ascii="Helvetica Neue Light" w:hAnsi="Helvetica Neue Light"/>
          <w:b/>
          <w:bCs/>
          <w:color w:val="000000" w:themeColor="text1"/>
        </w:rPr>
        <w:t>Ihre</w:t>
      </w:r>
      <w:r w:rsidR="00630E97" w:rsidRPr="00630E97">
        <w:rPr>
          <w:rFonts w:ascii="Helvetica Neue Light" w:hAnsi="Helvetica Neue Light"/>
          <w:b/>
          <w:bCs/>
          <w:color w:val="000000" w:themeColor="text1"/>
        </w:rPr>
        <w:t xml:space="preserve"> Vorteile mit </w:t>
      </w:r>
      <w:proofErr w:type="spellStart"/>
      <w:r w:rsidR="00630E97" w:rsidRPr="00630E97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="00630E97" w:rsidRPr="00630E97">
        <w:rPr>
          <w:rFonts w:ascii="Helvetica Neue Light" w:hAnsi="Helvetica Neue Light"/>
          <w:b/>
          <w:bCs/>
          <w:color w:val="000000" w:themeColor="text1"/>
        </w:rPr>
        <w:t>:</w:t>
      </w:r>
    </w:p>
    <w:p w14:paraId="2C7870A2" w14:textId="77777777" w:rsidR="00630E97" w:rsidRPr="00630E97" w:rsidRDefault="00630E97" w:rsidP="00630E97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630E97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Sicher und zuverlässig</w:t>
      </w:r>
    </w:p>
    <w:p w14:paraId="2385B186" w14:textId="77777777" w:rsidR="00630E97" w:rsidRDefault="00630E97" w:rsidP="00630E97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630E97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Maximaler Service</w:t>
      </w:r>
    </w:p>
    <w:p w14:paraId="2F55519F" w14:textId="4E1D074E" w:rsidR="00654248" w:rsidRPr="00654248" w:rsidRDefault="00654248" w:rsidP="00654248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D523F1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Steuerliche Ersparnis</w:t>
      </w:r>
    </w:p>
    <w:p w14:paraId="6A7579B0" w14:textId="77777777" w:rsidR="00D523F1" w:rsidRDefault="00630E97" w:rsidP="00D523F1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630E97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Top-Marken im Portfolio</w:t>
      </w:r>
    </w:p>
    <w:p w14:paraId="3D6670EB" w14:textId="77777777" w:rsidR="00630E97" w:rsidRDefault="00630E97" w:rsidP="0031439C">
      <w:pPr>
        <w:spacing w:after="120"/>
        <w:ind w:right="1954"/>
        <w:rPr>
          <w:rFonts w:cs="Arial"/>
        </w:rPr>
      </w:pPr>
    </w:p>
    <w:p w14:paraId="49771BEB" w14:textId="77777777" w:rsidR="0031439C" w:rsidRPr="00A25A40" w:rsidRDefault="0031439C" w:rsidP="0031439C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A25A40">
        <w:rPr>
          <w:rFonts w:ascii="Helvetica Neue Light" w:hAnsi="Helvetica Neue Light"/>
          <w:b/>
          <w:bCs/>
          <w:color w:val="000000" w:themeColor="text1"/>
        </w:rPr>
        <w:t>Noch Fragen?</w:t>
      </w:r>
    </w:p>
    <w:p w14:paraId="1AD6DE9B" w14:textId="432B1E3D" w:rsidR="00630E97" w:rsidRPr="00630E97" w:rsidRDefault="00630E97" w:rsidP="00630E97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30E97">
        <w:rPr>
          <w:rFonts w:ascii="Helvetica Neue Light" w:hAnsi="Helvetica Neue Light"/>
          <w:color w:val="000000" w:themeColor="text1"/>
        </w:rPr>
        <w:t xml:space="preserve">Im Dienstradtool </w:t>
      </w:r>
      <w:r w:rsidR="00950611">
        <w:rPr>
          <w:rFonts w:ascii="Helvetica Neue Light" w:hAnsi="Helvetica Neue Light"/>
          <w:color w:val="000000" w:themeColor="text1"/>
        </w:rPr>
        <w:t>finden Sie</w:t>
      </w:r>
      <w:r w:rsidRPr="00630E97">
        <w:rPr>
          <w:rFonts w:ascii="Helvetica Neue Light" w:hAnsi="Helvetica Neue Light"/>
          <w:color w:val="000000" w:themeColor="text1"/>
        </w:rPr>
        <w:t xml:space="preserve"> weitere Informationen und </w:t>
      </w:r>
      <w:r w:rsidR="001B1AD6">
        <w:rPr>
          <w:rFonts w:ascii="Helvetica Neue Light" w:hAnsi="Helvetica Neue Light"/>
          <w:color w:val="000000" w:themeColor="text1"/>
        </w:rPr>
        <w:t>erhalten</w:t>
      </w:r>
      <w:r w:rsidRPr="00630E97">
        <w:rPr>
          <w:rFonts w:ascii="Helvetica Neue Light" w:hAnsi="Helvetica Neue Light"/>
          <w:color w:val="000000" w:themeColor="text1"/>
        </w:rPr>
        <w:t xml:space="preserve"> einen Überblick über alle Serviceoptionen. Zusätzlich </w:t>
      </w:r>
      <w:r w:rsidR="001B1AD6">
        <w:rPr>
          <w:rFonts w:ascii="Helvetica Neue Light" w:hAnsi="Helvetica Neue Light"/>
          <w:color w:val="000000" w:themeColor="text1"/>
        </w:rPr>
        <w:t>können Sie</w:t>
      </w:r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1B1AD6">
        <w:rPr>
          <w:rFonts w:ascii="Helvetica Neue Light" w:hAnsi="Helvetica Neue Light"/>
          <w:color w:val="000000" w:themeColor="text1"/>
        </w:rPr>
        <w:t xml:space="preserve">sich </w:t>
      </w:r>
      <w:r w:rsidRPr="00630E97">
        <w:rPr>
          <w:rFonts w:ascii="Helvetica Neue Light" w:hAnsi="Helvetica Neue Light"/>
          <w:color w:val="000000" w:themeColor="text1"/>
        </w:rPr>
        <w:t xml:space="preserve">jederzeit an die Personalabteilung oder an das </w:t>
      </w:r>
      <w:r w:rsidRPr="00630E97">
        <w:rPr>
          <w:rFonts w:ascii="Helvetica Neue Light" w:hAnsi="Helvetica Neue Light"/>
          <w:color w:val="000000" w:themeColor="text1"/>
        </w:rPr>
        <w:lastRenderedPageBreak/>
        <w:t xml:space="preserve">Team von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wenden. Den direkten Kontakt zu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1B1AD6">
        <w:rPr>
          <w:rFonts w:ascii="Helvetica Neue Light" w:hAnsi="Helvetica Neue Light"/>
          <w:color w:val="000000" w:themeColor="text1"/>
        </w:rPr>
        <w:t>finden Sie</w:t>
      </w:r>
      <w:r w:rsidRPr="00630E97">
        <w:rPr>
          <w:rFonts w:ascii="Helvetica Neue Light" w:hAnsi="Helvetica Neue Light"/>
          <w:color w:val="000000" w:themeColor="text1"/>
        </w:rPr>
        <w:t xml:space="preserve"> hier: </w:t>
      </w:r>
      <w:hyperlink r:id="rId11" w:history="1">
        <w:r w:rsidRPr="00630E97">
          <w:rPr>
            <w:rStyle w:val="Hyperlink"/>
            <w:rFonts w:ascii="Helvetica Neue Light" w:hAnsi="Helvetica Neue Light"/>
          </w:rPr>
          <w:t>https://www.eurorad.de/kontakt</w:t>
        </w:r>
      </w:hyperlink>
    </w:p>
    <w:p w14:paraId="60398CA6" w14:textId="77777777" w:rsidR="0031439C" w:rsidRPr="00EF51FC" w:rsidRDefault="0031439C" w:rsidP="0031439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3239FCCF" w14:textId="44CF98B9" w:rsidR="0028539C" w:rsidRDefault="0031439C" w:rsidP="0031439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EF51FC">
        <w:rPr>
          <w:rFonts w:ascii="Helvetica Neue Light" w:hAnsi="Helvetica Neue Light"/>
          <w:color w:val="000000" w:themeColor="text1"/>
        </w:rPr>
        <w:t>Jetzt einsteigen und alle Vorteile nutzen!</w:t>
      </w:r>
    </w:p>
    <w:p w14:paraId="4CAB95B4" w14:textId="77777777" w:rsidR="00950611" w:rsidRDefault="00950611" w:rsidP="00950611">
      <w:pPr>
        <w:rPr>
          <w:rFonts w:cs="Arial"/>
        </w:rPr>
      </w:pPr>
    </w:p>
    <w:p w14:paraId="70318E8A" w14:textId="77777777" w:rsidR="00950611" w:rsidRDefault="00950611">
      <w:pPr>
        <w:rPr>
          <w:rFonts w:cs="Arial"/>
        </w:rPr>
      </w:pPr>
      <w:r>
        <w:rPr>
          <w:rFonts w:cs="Arial"/>
        </w:rPr>
        <w:br w:type="page"/>
      </w:r>
    </w:p>
    <w:p w14:paraId="2EE092C2" w14:textId="5A1F624E" w:rsidR="00950611" w:rsidRPr="00950611" w:rsidRDefault="00950611" w:rsidP="00950611">
      <w:pPr>
        <w:rPr>
          <w:rFonts w:cs="Arial"/>
        </w:rPr>
      </w:pPr>
      <w:r w:rsidRPr="00071DC5">
        <w:rPr>
          <w:rFonts w:ascii="Helvetica Neue" w:hAnsi="Helvetica Neue" w:cs="Apple Color Emoji"/>
          <w:b/>
          <w:bCs/>
          <w:color w:val="000000" w:themeColor="text1"/>
        </w:rPr>
        <w:lastRenderedPageBreak/>
        <w:t>Textvorlage</w:t>
      </w:r>
      <w:r>
        <w:rPr>
          <w:rFonts w:ascii="Helvetica Neue" w:hAnsi="Helvetica Neue" w:cs="Apple Color Emoji"/>
          <w:b/>
          <w:bCs/>
          <w:color w:val="000000" w:themeColor="text1"/>
        </w:rPr>
        <w:t>: Du-Variante</w:t>
      </w:r>
    </w:p>
    <w:p w14:paraId="786AD5A5" w14:textId="77777777" w:rsidR="00950611" w:rsidRPr="000918E3" w:rsidRDefault="00950611" w:rsidP="00950611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630E97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Dienstrad-Leasing mit PROPAIN Bikes</w:t>
      </w:r>
    </w:p>
    <w:p w14:paraId="35930B7C" w14:textId="77777777" w:rsidR="00950611" w:rsidRDefault="00950611" w:rsidP="00950611">
      <w:pPr>
        <w:spacing w:after="120"/>
        <w:rPr>
          <w:rFonts w:cs="Arial"/>
        </w:rPr>
      </w:pPr>
    </w:p>
    <w:p w14:paraId="652C6724" w14:textId="77777777" w:rsidR="00950611" w:rsidRPr="00012D9A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i/>
          <w:iCs/>
          <w:color w:val="000000" w:themeColor="text1"/>
        </w:rPr>
      </w:pP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>Diese Vorlage informiert Mitarbeitende über die Möglichkeit, PROP</w:t>
      </w:r>
      <w:r>
        <w:rPr>
          <w:rFonts w:ascii="Helvetica Neue Light" w:hAnsi="Helvetica Neue Light" w:cs="Apple Color Emoji"/>
          <w:i/>
          <w:iCs/>
          <w:color w:val="000000" w:themeColor="text1"/>
        </w:rPr>
        <w:t>AIN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Bikes über </w:t>
      </w:r>
      <w:proofErr w:type="spellStart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als Dienstrad zu leasen. Sie stellt </w:t>
      </w:r>
      <w:r>
        <w:rPr>
          <w:rFonts w:ascii="Helvetica Neue Light" w:hAnsi="Helvetica Neue Light" w:cs="Apple Color Emoji"/>
          <w:i/>
          <w:iCs/>
          <w:color w:val="000000" w:themeColor="text1"/>
        </w:rPr>
        <w:t>die neue Marke im Sortiment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vor und erklärt die Vorteile sowie den Bestellprozess – ideal für die interne Kommunikation.</w:t>
      </w:r>
    </w:p>
    <w:p w14:paraId="737DBAC6" w14:textId="77777777" w:rsidR="00950611" w:rsidRPr="00177548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color w:val="000000" w:themeColor="text1"/>
        </w:rPr>
      </w:pPr>
    </w:p>
    <w:p w14:paraId="397330F2" w14:textId="77777777" w:rsidR="00950611" w:rsidRPr="00827515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>Die Berge rufen: Lease jetzt dein PROPAIN Bike!</w:t>
      </w:r>
    </w:p>
    <w:p w14:paraId="132986DD" w14:textId="77777777" w:rsidR="00950611" w:rsidRPr="00EF51FC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30E97">
        <w:rPr>
          <w:rFonts w:ascii="Helvetica Neue Light" w:hAnsi="Helvetica Neue Light"/>
          <w:color w:val="000000" w:themeColor="text1"/>
        </w:rPr>
        <w:t xml:space="preserve">Trail. Enduro. Downhill. Ab sofort kannst du dein individuell konfiguriertes PROPAIN Bike ganz einfach über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leasen und dabei sparen, flexibel mobil sein und gleichzeitig etwas für deine Gesundheit und die Umwelt tun. PROPAIN steht für modernste Technik, Top-Performance und maximale Individualisierung, um sowohl Einsteigern als auch Profis ein optimales Fahrerlebnis zu ermöglichen. Mit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erhältst du dein individuell konfiguriertes Bike zu besonders attraktiven Konditionen – perfekt für sportliche Trails und echte Abenteuer.</w:t>
      </w:r>
    </w:p>
    <w:p w14:paraId="3B2782AF" w14:textId="77777777" w:rsidR="00950611" w:rsidRPr="00EF51FC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CD424C7" w14:textId="77777777" w:rsidR="001B1AD6" w:rsidRPr="00827515" w:rsidRDefault="001B1AD6" w:rsidP="001B1AD6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>So einfach funktioniert der Bestellprozess:</w:t>
      </w:r>
    </w:p>
    <w:p w14:paraId="098B9DD7" w14:textId="7DC063CA" w:rsidR="00612320" w:rsidRDefault="00612320" w:rsidP="00612320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Bike konfigurieren: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>Besuche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 xml:space="preserve">www.propain-bikes.com und stelle </w:t>
      </w:r>
      <w:r>
        <w:rPr>
          <w:rFonts w:ascii="Helvetica Neue Light" w:hAnsi="Helvetica Neue Light"/>
          <w:color w:val="000000" w:themeColor="text1"/>
        </w:rPr>
        <w:t>dein</w:t>
      </w:r>
      <w:r w:rsidRPr="00612320">
        <w:rPr>
          <w:rFonts w:ascii="Helvetica Neue Light" w:hAnsi="Helvetica Neue Light"/>
          <w:color w:val="000000" w:themeColor="text1"/>
        </w:rPr>
        <w:t xml:space="preserve"> Wunschrad individuell zusammen</w:t>
      </w:r>
    </w:p>
    <w:p w14:paraId="4C32E4D9" w14:textId="0718EB34" w:rsidR="00612320" w:rsidRDefault="00612320" w:rsidP="00612320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In den Warenkorb und zur Kasse</w:t>
      </w:r>
      <w:r>
        <w:rPr>
          <w:rFonts w:ascii="Helvetica Neue Light" w:hAnsi="Helvetica Neue Light"/>
          <w:color w:val="000000" w:themeColor="text1"/>
        </w:rPr>
        <w:t xml:space="preserve">: </w:t>
      </w:r>
      <w:r w:rsidRPr="00612320">
        <w:rPr>
          <w:rFonts w:ascii="Helvetica Neue Light" w:hAnsi="Helvetica Neue Light"/>
          <w:color w:val="000000" w:themeColor="text1"/>
        </w:rPr>
        <w:t>Gebe</w:t>
      </w:r>
      <w:r>
        <w:rPr>
          <w:rFonts w:ascii="Helvetica Neue Light" w:hAnsi="Helvetica Neue Light"/>
          <w:color w:val="000000" w:themeColor="text1"/>
        </w:rPr>
        <w:t xml:space="preserve"> deine</w:t>
      </w:r>
      <w:r w:rsidRPr="00612320">
        <w:rPr>
          <w:rFonts w:ascii="Helvetica Neue Light" w:hAnsi="Helvetica Neue Light"/>
          <w:color w:val="000000" w:themeColor="text1"/>
        </w:rPr>
        <w:t xml:space="preserve"> Kontaktdaten und Lieferadresse ein</w:t>
      </w:r>
      <w:r w:rsidR="00A67799">
        <w:rPr>
          <w:rFonts w:ascii="Helvetica Neue Light" w:hAnsi="Helvetica Neue Light"/>
          <w:color w:val="000000" w:themeColor="text1"/>
        </w:rPr>
        <w:t xml:space="preserve"> –</w:t>
      </w:r>
      <w:r w:rsidRPr="00612320">
        <w:rPr>
          <w:rFonts w:ascii="Helvetica Neue Light" w:hAnsi="Helvetica Neue Light"/>
          <w:color w:val="000000" w:themeColor="text1"/>
        </w:rPr>
        <w:t xml:space="preserve"> Wähle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b/>
          <w:bCs/>
          <w:color w:val="000000" w:themeColor="text1"/>
        </w:rPr>
        <w:t>„</w:t>
      </w:r>
      <w:proofErr w:type="spellStart"/>
      <w:r w:rsidRPr="00612320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Pr="00612320">
        <w:rPr>
          <w:rFonts w:ascii="Helvetica Neue Light" w:hAnsi="Helvetica Neue Light"/>
          <w:b/>
          <w:bCs/>
          <w:color w:val="000000" w:themeColor="text1"/>
        </w:rPr>
        <w:t xml:space="preserve"> Leasing“</w:t>
      </w:r>
      <w:r w:rsidRPr="00612320">
        <w:rPr>
          <w:rFonts w:ascii="Helvetica Neue Light" w:hAnsi="Helvetica Neue Light"/>
          <w:color w:val="000000" w:themeColor="text1"/>
        </w:rPr>
        <w:t xml:space="preserve"> als Zahlungsart aus </w:t>
      </w:r>
    </w:p>
    <w:p w14:paraId="578224F5" w14:textId="0384C8BB" w:rsidR="00612320" w:rsidRDefault="00612320" w:rsidP="00612320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Token eingeben</w:t>
      </w:r>
      <w:r>
        <w:rPr>
          <w:rFonts w:ascii="Helvetica Neue Light" w:hAnsi="Helvetica Neue Light"/>
          <w:color w:val="000000" w:themeColor="text1"/>
        </w:rPr>
        <w:t xml:space="preserve">: </w:t>
      </w:r>
      <w:r w:rsidRPr="00612320">
        <w:rPr>
          <w:rFonts w:ascii="Helvetica Neue Light" w:hAnsi="Helvetica Neue Light"/>
          <w:color w:val="000000" w:themeColor="text1"/>
        </w:rPr>
        <w:t>Zahle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 xml:space="preserve">mit </w:t>
      </w:r>
      <w:r>
        <w:rPr>
          <w:rFonts w:ascii="Helvetica Neue Light" w:hAnsi="Helvetica Neue Light"/>
          <w:color w:val="000000" w:themeColor="text1"/>
        </w:rPr>
        <w:t>deinem</w:t>
      </w:r>
      <w:r w:rsidRPr="00612320">
        <w:rPr>
          <w:rFonts w:ascii="Helvetica Neue Light" w:hAnsi="Helvetica Neue Light"/>
          <w:color w:val="000000" w:themeColor="text1"/>
        </w:rPr>
        <w:t xml:space="preserve"> eurorad-Token </w:t>
      </w:r>
      <w:r w:rsidR="00A837E4">
        <w:rPr>
          <w:rFonts w:ascii="Helvetica Neue Light" w:hAnsi="Helvetica Neue Light"/>
          <w:color w:val="000000" w:themeColor="text1"/>
        </w:rPr>
        <w:t xml:space="preserve">– </w:t>
      </w:r>
      <w:r w:rsidR="00A837E4" w:rsidRPr="00A837E4">
        <w:rPr>
          <w:rFonts w:ascii="Helvetica Neue Light" w:hAnsi="Helvetica Neue Light"/>
          <w:color w:val="000000" w:themeColor="text1"/>
        </w:rPr>
        <w:t xml:space="preserve">diesen </w:t>
      </w:r>
      <w:r w:rsidR="00A837E4">
        <w:rPr>
          <w:rFonts w:ascii="Helvetica Neue Light" w:hAnsi="Helvetica Neue Light"/>
          <w:color w:val="000000" w:themeColor="text1"/>
        </w:rPr>
        <w:t>erhältst du</w:t>
      </w:r>
      <w:r w:rsidR="00A837E4" w:rsidRPr="00A837E4">
        <w:rPr>
          <w:rFonts w:ascii="Helvetica Neue Light" w:hAnsi="Helvetica Neue Light"/>
          <w:color w:val="000000" w:themeColor="text1"/>
        </w:rPr>
        <w:t xml:space="preserve"> über das Dienstradtool nach Freigabe durch den AG</w:t>
      </w:r>
    </w:p>
    <w:p w14:paraId="36D0B9D3" w14:textId="7CD34BC7" w:rsidR="00612320" w:rsidRDefault="00612320" w:rsidP="00612320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12320">
        <w:rPr>
          <w:rFonts w:ascii="Helvetica Neue Light" w:hAnsi="Helvetica Neue Light"/>
          <w:color w:val="000000" w:themeColor="text1"/>
        </w:rPr>
        <w:t>Bestellung abschließen</w:t>
      </w:r>
      <w:r>
        <w:rPr>
          <w:rFonts w:ascii="Helvetica Neue Light" w:hAnsi="Helvetica Neue Light"/>
          <w:color w:val="000000" w:themeColor="text1"/>
        </w:rPr>
        <w:t xml:space="preserve">: </w:t>
      </w:r>
      <w:r w:rsidRPr="00612320">
        <w:rPr>
          <w:rFonts w:ascii="Helvetica Neue Light" w:hAnsi="Helvetica Neue Light"/>
          <w:color w:val="000000" w:themeColor="text1"/>
        </w:rPr>
        <w:t>Schließe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>die Bestellung ab und sende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>den Token nach Lieferung des Bikes an PROPAIN</w:t>
      </w:r>
    </w:p>
    <w:p w14:paraId="21E71212" w14:textId="77777777" w:rsidR="00950611" w:rsidRPr="00EF51FC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38ACF5B6" w14:textId="77777777" w:rsidR="00950611" w:rsidRPr="00827515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 xml:space="preserve">Deine Vorteile mit </w:t>
      </w:r>
      <w:proofErr w:type="spellStart"/>
      <w:r w:rsidRPr="00630E97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b/>
          <w:bCs/>
          <w:color w:val="000000" w:themeColor="text1"/>
        </w:rPr>
        <w:t>:</w:t>
      </w:r>
    </w:p>
    <w:p w14:paraId="5E5B114B" w14:textId="77777777" w:rsidR="00950611" w:rsidRPr="00630E97" w:rsidRDefault="00950611" w:rsidP="00950611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630E97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Sicher und zuverlässig</w:t>
      </w:r>
    </w:p>
    <w:p w14:paraId="66B363B4" w14:textId="77777777" w:rsidR="00950611" w:rsidRDefault="00950611" w:rsidP="00950611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630E97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Maximaler Service</w:t>
      </w:r>
    </w:p>
    <w:p w14:paraId="3D2E0171" w14:textId="516B030E" w:rsidR="00654248" w:rsidRPr="00654248" w:rsidRDefault="00654248" w:rsidP="00654248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D523F1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Steuerliche Ersparnis</w:t>
      </w:r>
    </w:p>
    <w:p w14:paraId="264C2F73" w14:textId="0746D06C" w:rsidR="00950611" w:rsidRDefault="00950611" w:rsidP="001B1AD6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  <w:r w:rsidRPr="00630E97"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  <w:t>Top-Marken im Portfolio</w:t>
      </w:r>
    </w:p>
    <w:p w14:paraId="53C504A6" w14:textId="77777777" w:rsidR="00950611" w:rsidRDefault="00950611" w:rsidP="00950611">
      <w:pPr>
        <w:spacing w:after="120"/>
        <w:ind w:right="1954"/>
        <w:rPr>
          <w:rFonts w:cs="Arial"/>
        </w:rPr>
      </w:pPr>
    </w:p>
    <w:p w14:paraId="48504526" w14:textId="77777777" w:rsidR="00950611" w:rsidRPr="00A25A40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A25A40">
        <w:rPr>
          <w:rFonts w:ascii="Helvetica Neue Light" w:hAnsi="Helvetica Neue Light"/>
          <w:b/>
          <w:bCs/>
          <w:color w:val="000000" w:themeColor="text1"/>
        </w:rPr>
        <w:t>Noch Fragen?</w:t>
      </w:r>
    </w:p>
    <w:p w14:paraId="4A798B69" w14:textId="77777777" w:rsidR="00950611" w:rsidRPr="00630E97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30E97">
        <w:rPr>
          <w:rFonts w:ascii="Helvetica Neue Light" w:hAnsi="Helvetica Neue Light"/>
          <w:color w:val="000000" w:themeColor="text1"/>
        </w:rPr>
        <w:t xml:space="preserve">Im Dienstradtool findest du weitere Informationen und erhältst einen Überblick über alle Serviceoptionen. Zusätzlich kannst du dich jederzeit an die Personalabteilung oder an das Team von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wenden. Den direkten Kontakt zu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findest du hier: </w:t>
      </w:r>
      <w:hyperlink r:id="rId12" w:history="1">
        <w:r w:rsidRPr="00630E97">
          <w:rPr>
            <w:rStyle w:val="Hyperlink"/>
            <w:rFonts w:ascii="Helvetica Neue Light" w:hAnsi="Helvetica Neue Light"/>
          </w:rPr>
          <w:t>https://www.eurorad.de/kontakt</w:t>
        </w:r>
      </w:hyperlink>
    </w:p>
    <w:p w14:paraId="33E6155C" w14:textId="77777777" w:rsidR="00950611" w:rsidRPr="00EF51FC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CCE3893" w14:textId="77777777" w:rsidR="00950611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EF51FC">
        <w:rPr>
          <w:rFonts w:ascii="Helvetica Neue Light" w:hAnsi="Helvetica Neue Light"/>
          <w:color w:val="000000" w:themeColor="text1"/>
        </w:rPr>
        <w:t>Jetzt einsteigen und alle Vorteile nutzen!</w:t>
      </w:r>
    </w:p>
    <w:p w14:paraId="2E5D2430" w14:textId="77777777" w:rsidR="00950611" w:rsidRPr="0031439C" w:rsidRDefault="00950611" w:rsidP="00950611">
      <w:pPr>
        <w:spacing w:after="120"/>
        <w:ind w:right="1954"/>
        <w:rPr>
          <w:rFonts w:cs="Arial"/>
        </w:rPr>
      </w:pPr>
    </w:p>
    <w:p w14:paraId="0A55A510" w14:textId="77777777" w:rsidR="0031439C" w:rsidRPr="0031439C" w:rsidRDefault="0031439C" w:rsidP="0031439C">
      <w:pPr>
        <w:spacing w:after="120"/>
        <w:ind w:right="1954"/>
        <w:rPr>
          <w:rFonts w:cs="Arial"/>
        </w:rPr>
      </w:pPr>
    </w:p>
    <w:sectPr w:rsidR="0031439C" w:rsidRPr="0031439C" w:rsidSect="00A12505">
      <w:headerReference w:type="default" r:id="rId13"/>
      <w:headerReference w:type="first" r:id="rId14"/>
      <w:footerReference w:type="first" r:id="rId15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489B" w14:textId="77777777" w:rsidR="00B13FCE" w:rsidRDefault="00B13FCE" w:rsidP="004516BA">
      <w:r>
        <w:separator/>
      </w:r>
    </w:p>
  </w:endnote>
  <w:endnote w:type="continuationSeparator" w:id="0">
    <w:p w14:paraId="3EF8BC56" w14:textId="77777777" w:rsidR="00B13FCE" w:rsidRDefault="00B13FCE" w:rsidP="004516BA">
      <w:r>
        <w:continuationSeparator/>
      </w:r>
    </w:p>
  </w:endnote>
  <w:endnote w:type="continuationNotice" w:id="1">
    <w:p w14:paraId="1E13765B" w14:textId="77777777" w:rsidR="00B13FCE" w:rsidRDefault="00B13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6E6A" w14:textId="77777777" w:rsidR="00B13FCE" w:rsidRDefault="00B13FCE" w:rsidP="004516BA">
      <w:r>
        <w:separator/>
      </w:r>
    </w:p>
  </w:footnote>
  <w:footnote w:type="continuationSeparator" w:id="0">
    <w:p w14:paraId="578E640D" w14:textId="77777777" w:rsidR="00B13FCE" w:rsidRDefault="00B13FCE" w:rsidP="004516BA">
      <w:r>
        <w:continuationSeparator/>
      </w:r>
    </w:p>
  </w:footnote>
  <w:footnote w:type="continuationNotice" w:id="1">
    <w:p w14:paraId="1FA400DF" w14:textId="77777777" w:rsidR="00B13FCE" w:rsidRDefault="00B13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73E18546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7003743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743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0F309967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9677212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12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1E1B"/>
    <w:multiLevelType w:val="multilevel"/>
    <w:tmpl w:val="3A30A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320F2"/>
    <w:multiLevelType w:val="multilevel"/>
    <w:tmpl w:val="4EDC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12C91"/>
    <w:multiLevelType w:val="multilevel"/>
    <w:tmpl w:val="3A30A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5"/>
  </w:num>
  <w:num w:numId="2" w16cid:durableId="909999119">
    <w:abstractNumId w:val="2"/>
  </w:num>
  <w:num w:numId="3" w16cid:durableId="1259219723">
    <w:abstractNumId w:val="4"/>
  </w:num>
  <w:num w:numId="4" w16cid:durableId="915214054">
    <w:abstractNumId w:val="1"/>
  </w:num>
  <w:num w:numId="5" w16cid:durableId="416251676">
    <w:abstractNumId w:val="0"/>
  </w:num>
  <w:num w:numId="6" w16cid:durableId="168882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23C3"/>
    <w:rsid w:val="00012C8D"/>
    <w:rsid w:val="00012D9A"/>
    <w:rsid w:val="000263A9"/>
    <w:rsid w:val="00032D03"/>
    <w:rsid w:val="000417A8"/>
    <w:rsid w:val="00054EA7"/>
    <w:rsid w:val="00057686"/>
    <w:rsid w:val="00071DC5"/>
    <w:rsid w:val="000918E3"/>
    <w:rsid w:val="000A0540"/>
    <w:rsid w:val="000A6578"/>
    <w:rsid w:val="000B4D9E"/>
    <w:rsid w:val="000D6493"/>
    <w:rsid w:val="000E3F05"/>
    <w:rsid w:val="000E56C5"/>
    <w:rsid w:val="000E5A6D"/>
    <w:rsid w:val="000E6913"/>
    <w:rsid w:val="000F4E9B"/>
    <w:rsid w:val="000F6552"/>
    <w:rsid w:val="00102F51"/>
    <w:rsid w:val="00103D69"/>
    <w:rsid w:val="00115E77"/>
    <w:rsid w:val="0012233A"/>
    <w:rsid w:val="00181B88"/>
    <w:rsid w:val="00183332"/>
    <w:rsid w:val="001B13FD"/>
    <w:rsid w:val="001B1AD6"/>
    <w:rsid w:val="001D0C12"/>
    <w:rsid w:val="001D591D"/>
    <w:rsid w:val="001E79A8"/>
    <w:rsid w:val="001E7B0E"/>
    <w:rsid w:val="002110A6"/>
    <w:rsid w:val="00213E9F"/>
    <w:rsid w:val="00217297"/>
    <w:rsid w:val="0022082B"/>
    <w:rsid w:val="00222A52"/>
    <w:rsid w:val="002537B8"/>
    <w:rsid w:val="0028539C"/>
    <w:rsid w:val="002A38D4"/>
    <w:rsid w:val="002D1481"/>
    <w:rsid w:val="002D17D8"/>
    <w:rsid w:val="00305F77"/>
    <w:rsid w:val="003113F4"/>
    <w:rsid w:val="003119C3"/>
    <w:rsid w:val="0031439C"/>
    <w:rsid w:val="0031729E"/>
    <w:rsid w:val="00322DD2"/>
    <w:rsid w:val="00333CBE"/>
    <w:rsid w:val="00335942"/>
    <w:rsid w:val="00343935"/>
    <w:rsid w:val="00384DC8"/>
    <w:rsid w:val="003944A4"/>
    <w:rsid w:val="003A723B"/>
    <w:rsid w:val="003B2B33"/>
    <w:rsid w:val="003B69CD"/>
    <w:rsid w:val="003B7C73"/>
    <w:rsid w:val="00402FC2"/>
    <w:rsid w:val="004146DB"/>
    <w:rsid w:val="00447664"/>
    <w:rsid w:val="004516BA"/>
    <w:rsid w:val="00460EC7"/>
    <w:rsid w:val="00473F0E"/>
    <w:rsid w:val="0047796A"/>
    <w:rsid w:val="00482DF6"/>
    <w:rsid w:val="004B572D"/>
    <w:rsid w:val="004C7637"/>
    <w:rsid w:val="004E6EED"/>
    <w:rsid w:val="0050114F"/>
    <w:rsid w:val="005011F2"/>
    <w:rsid w:val="00502CD0"/>
    <w:rsid w:val="0051686A"/>
    <w:rsid w:val="0052611C"/>
    <w:rsid w:val="00533686"/>
    <w:rsid w:val="005525B2"/>
    <w:rsid w:val="00562794"/>
    <w:rsid w:val="005858C3"/>
    <w:rsid w:val="00593652"/>
    <w:rsid w:val="005B77D7"/>
    <w:rsid w:val="005E789E"/>
    <w:rsid w:val="005F1808"/>
    <w:rsid w:val="00612320"/>
    <w:rsid w:val="00630E97"/>
    <w:rsid w:val="00632F09"/>
    <w:rsid w:val="00654248"/>
    <w:rsid w:val="0069609D"/>
    <w:rsid w:val="006B3A06"/>
    <w:rsid w:val="006D2270"/>
    <w:rsid w:val="006E439E"/>
    <w:rsid w:val="007336F7"/>
    <w:rsid w:val="00751AD4"/>
    <w:rsid w:val="00753DC6"/>
    <w:rsid w:val="00753FB0"/>
    <w:rsid w:val="007954F8"/>
    <w:rsid w:val="007A63BD"/>
    <w:rsid w:val="007B5E24"/>
    <w:rsid w:val="007E617C"/>
    <w:rsid w:val="0086738E"/>
    <w:rsid w:val="00885229"/>
    <w:rsid w:val="008853A4"/>
    <w:rsid w:val="008918AD"/>
    <w:rsid w:val="008B540B"/>
    <w:rsid w:val="008C2BAD"/>
    <w:rsid w:val="008E042A"/>
    <w:rsid w:val="008E7092"/>
    <w:rsid w:val="008E7F01"/>
    <w:rsid w:val="0090665D"/>
    <w:rsid w:val="009328CD"/>
    <w:rsid w:val="00950611"/>
    <w:rsid w:val="009566F9"/>
    <w:rsid w:val="00965071"/>
    <w:rsid w:val="009716F6"/>
    <w:rsid w:val="009B189E"/>
    <w:rsid w:val="009D352A"/>
    <w:rsid w:val="009F2E0F"/>
    <w:rsid w:val="009F7786"/>
    <w:rsid w:val="009F7F25"/>
    <w:rsid w:val="00A12505"/>
    <w:rsid w:val="00A62024"/>
    <w:rsid w:val="00A67799"/>
    <w:rsid w:val="00A71B0A"/>
    <w:rsid w:val="00A837E4"/>
    <w:rsid w:val="00AC6C87"/>
    <w:rsid w:val="00AD7636"/>
    <w:rsid w:val="00AF0B97"/>
    <w:rsid w:val="00B03AF4"/>
    <w:rsid w:val="00B04482"/>
    <w:rsid w:val="00B13FCE"/>
    <w:rsid w:val="00B34416"/>
    <w:rsid w:val="00B609C1"/>
    <w:rsid w:val="00B66D37"/>
    <w:rsid w:val="00B72CFD"/>
    <w:rsid w:val="00BD43F1"/>
    <w:rsid w:val="00BE6F41"/>
    <w:rsid w:val="00BF4408"/>
    <w:rsid w:val="00C13BFC"/>
    <w:rsid w:val="00C30F26"/>
    <w:rsid w:val="00C3458C"/>
    <w:rsid w:val="00C5222F"/>
    <w:rsid w:val="00C542B5"/>
    <w:rsid w:val="00C61A0A"/>
    <w:rsid w:val="00C9412F"/>
    <w:rsid w:val="00C9623C"/>
    <w:rsid w:val="00CB2DE8"/>
    <w:rsid w:val="00CC0875"/>
    <w:rsid w:val="00CC18F7"/>
    <w:rsid w:val="00CD5904"/>
    <w:rsid w:val="00CD5F6C"/>
    <w:rsid w:val="00CE0315"/>
    <w:rsid w:val="00CE4CFC"/>
    <w:rsid w:val="00D004B5"/>
    <w:rsid w:val="00D134E5"/>
    <w:rsid w:val="00D17C2D"/>
    <w:rsid w:val="00D26A54"/>
    <w:rsid w:val="00D31D2A"/>
    <w:rsid w:val="00D343A4"/>
    <w:rsid w:val="00D523F1"/>
    <w:rsid w:val="00D714D9"/>
    <w:rsid w:val="00D774C6"/>
    <w:rsid w:val="00DA6CA2"/>
    <w:rsid w:val="00DB39C2"/>
    <w:rsid w:val="00DD35FF"/>
    <w:rsid w:val="00DE6B9F"/>
    <w:rsid w:val="00DF0B4C"/>
    <w:rsid w:val="00E00909"/>
    <w:rsid w:val="00E01046"/>
    <w:rsid w:val="00E141D1"/>
    <w:rsid w:val="00E430A5"/>
    <w:rsid w:val="00E46C2F"/>
    <w:rsid w:val="00E5636C"/>
    <w:rsid w:val="00E72611"/>
    <w:rsid w:val="00E7395C"/>
    <w:rsid w:val="00E76723"/>
    <w:rsid w:val="00E95E13"/>
    <w:rsid w:val="00EB1724"/>
    <w:rsid w:val="00ED1413"/>
    <w:rsid w:val="00ED45DA"/>
    <w:rsid w:val="00EF2607"/>
    <w:rsid w:val="00F0635D"/>
    <w:rsid w:val="00F51852"/>
    <w:rsid w:val="00F533FC"/>
    <w:rsid w:val="00F5429D"/>
    <w:rsid w:val="00F64A5C"/>
    <w:rsid w:val="00F66F43"/>
    <w:rsid w:val="00FA1496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  <w:style w:type="paragraph" w:styleId="StandardWeb">
    <w:name w:val="Normal (Web)"/>
    <w:basedOn w:val="Standard"/>
    <w:rsid w:val="00630E97"/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rorad.de/konta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rad.de/kontak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1925b-cfcb-4b81-9751-6c0575d610e9">
      <Terms xmlns="http://schemas.microsoft.com/office/infopath/2007/PartnerControls"/>
    </lcf76f155ced4ddcb4097134ff3c332f>
    <TaxCatchAll xmlns="cfa19be8-0f29-4ae5-8275-f3c01e71f8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3383E6D51E41B3B8C3AE93988345" ma:contentTypeVersion="13" ma:contentTypeDescription="Ein neues Dokument erstellen." ma:contentTypeScope="" ma:versionID="bbf614c1e03d9046a430ad22aa505d97">
  <xsd:schema xmlns:xsd="http://www.w3.org/2001/XMLSchema" xmlns:xs="http://www.w3.org/2001/XMLSchema" xmlns:p="http://schemas.microsoft.com/office/2006/metadata/properties" xmlns:ns2="9331925b-cfcb-4b81-9751-6c0575d610e9" xmlns:ns3="cfa19be8-0f29-4ae5-8275-f3c01e71f8a3" targetNamespace="http://schemas.microsoft.com/office/2006/metadata/properties" ma:root="true" ma:fieldsID="c5abf89c26d2bd899155a433caea6a40" ns2:_="" ns3:_="">
    <xsd:import namespace="9331925b-cfcb-4b81-9751-6c0575d610e9"/>
    <xsd:import namespace="cfa19be8-0f29-4ae5-8275-f3c01e71f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925b-cfcb-4b81-9751-6c0575d61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11c91e2-a4e0-480e-bc6c-829eea133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9be8-0f29-4ae5-8275-f3c01e71f8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b9d89e-af7b-41d8-badf-39c1ee8ec5fd}" ma:internalName="TaxCatchAll" ma:showField="CatchAllData" ma:web="cfa19be8-0f29-4ae5-8275-f3c01e71f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9331925b-cfcb-4b81-9751-6c0575d610e9"/>
    <ds:schemaRef ds:uri="cfa19be8-0f29-4ae5-8275-f3c01e71f8a3"/>
  </ds:schemaRefs>
</ds:datastoreItem>
</file>

<file path=customXml/itemProps3.xml><?xml version="1.0" encoding="utf-8"?>
<ds:datastoreItem xmlns:ds="http://schemas.openxmlformats.org/officeDocument/2006/customXml" ds:itemID="{9E823CA2-03B2-4EBE-BDC1-4B15DA3C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1925b-cfcb-4b81-9751-6c0575d610e9"/>
    <ds:schemaRef ds:uri="cfa19be8-0f29-4ae5-8275-f3c01e71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Textvorlage  Beginn Dienstrad-Leasing</vt:lpstr>
    </vt:vector>
  </TitlesOfParts>
  <Manager/>
  <Company/>
  <LinksUpToDate>false</LinksUpToDate>
  <CharactersWithSpaces>3829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 Beginn Dienstrad-Leasing</dc:title>
  <dc:subject/>
  <dc:creator>eurorad</dc:creator>
  <cp:keywords/>
  <dc:description/>
  <cp:lastModifiedBy>Anna Moch</cp:lastModifiedBy>
  <cp:revision>18</cp:revision>
  <cp:lastPrinted>2024-04-18T15:31:00Z</cp:lastPrinted>
  <dcterms:created xsi:type="dcterms:W3CDTF">2025-05-19T13:31:00Z</dcterms:created>
  <dcterms:modified xsi:type="dcterms:W3CDTF">2025-07-21T11:51:00Z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0x01010022BF3383E6D51E41B3B8C3AE93988345</vt:lpwstr>
  </property>
  <property fmtid="{D5CDD505-2E9C-101B-9397-08002B2CF9AE}" pid="3" name="MediaServiceImageTags">
    <vt:lpwstr/>
  </property>
</Properties>
</file>