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9BB5" w14:textId="7E4DA02E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8D9B69A" w14:textId="2CEF62EB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73E7D8DF" w14:textId="487A3110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01E4021" w14:textId="40BE4C10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02CF663" w14:textId="77777777" w:rsidR="000918E3" w:rsidRDefault="000918E3" w:rsidP="006B3A06">
      <w:pPr>
        <w:spacing w:line="300" w:lineRule="atLeast"/>
        <w:ind w:right="-1560"/>
        <w:rPr>
          <w:rFonts w:cs="Arial"/>
          <w:b/>
          <w:bCs/>
          <w:szCs w:val="22"/>
        </w:rPr>
      </w:pPr>
    </w:p>
    <w:p w14:paraId="1A88A898" w14:textId="0054DF52" w:rsidR="001E79A8" w:rsidRPr="00071DC5" w:rsidRDefault="000D2979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</w:rPr>
      </w:pPr>
      <w:proofErr w:type="spellStart"/>
      <w:r>
        <w:rPr>
          <w:rFonts w:ascii="Helvetica Neue" w:hAnsi="Helvetica Neue" w:cs="Apple Color Emoji"/>
          <w:b/>
          <w:bCs/>
          <w:color w:val="000000" w:themeColor="text1"/>
        </w:rPr>
        <w:t>Social</w:t>
      </w:r>
      <w:proofErr w:type="spellEnd"/>
      <w:r>
        <w:rPr>
          <w:rFonts w:ascii="Helvetica Neue" w:hAnsi="Helvetica Neue" w:cs="Apple Color Emoji"/>
          <w:b/>
          <w:bCs/>
          <w:color w:val="000000" w:themeColor="text1"/>
        </w:rPr>
        <w:t>-Media-Vorlage</w:t>
      </w:r>
    </w:p>
    <w:p w14:paraId="737F0C80" w14:textId="545A2DB3" w:rsidR="00071DC5" w:rsidRPr="000918E3" w:rsidRDefault="000F700F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</w:pPr>
      <w:r w:rsidRPr="000F700F"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  <w:t>Ein Jahr Dienstradleasing</w:t>
      </w:r>
    </w:p>
    <w:p w14:paraId="544372F9" w14:textId="77777777" w:rsidR="004146DB" w:rsidRDefault="004146DB" w:rsidP="000263A9">
      <w:pPr>
        <w:spacing w:after="120"/>
        <w:rPr>
          <w:rFonts w:cs="Arial"/>
        </w:rPr>
      </w:pPr>
    </w:p>
    <w:p w14:paraId="594D00D2" w14:textId="77777777" w:rsidR="000F700F" w:rsidRPr="00D36CA4" w:rsidRDefault="000F700F" w:rsidP="000F700F">
      <w:pPr>
        <w:tabs>
          <w:tab w:val="left" w:pos="8931"/>
        </w:tabs>
        <w:spacing w:line="276" w:lineRule="auto"/>
        <w:rPr>
          <w:rFonts w:ascii="Helvetica Neue Light" w:hAnsi="Helvetica Neue Light"/>
          <w:i/>
          <w:iCs/>
          <w:color w:val="000000" w:themeColor="text1"/>
        </w:rPr>
      </w:pPr>
      <w:r w:rsidRPr="00D36CA4">
        <w:rPr>
          <w:rFonts w:ascii="Helvetica Neue Light" w:hAnsi="Helvetica Neue Light"/>
          <w:i/>
          <w:iCs/>
          <w:color w:val="000000" w:themeColor="text1"/>
        </w:rPr>
        <w:t xml:space="preserve">Nach einem Jahr Dienstradleasing lässt sich eine erste Bilanz ziehen. Dieser Beitrag stellt die positiven Erfahrungen </w:t>
      </w:r>
      <w:r>
        <w:rPr>
          <w:rFonts w:ascii="Helvetica Neue Light" w:hAnsi="Helvetica Neue Light"/>
          <w:i/>
          <w:iCs/>
          <w:color w:val="000000" w:themeColor="text1"/>
        </w:rPr>
        <w:t>Ihrer</w:t>
      </w:r>
      <w:r w:rsidRPr="00D36CA4">
        <w:rPr>
          <w:rFonts w:ascii="Helvetica Neue Light" w:hAnsi="Helvetica Neue Light"/>
          <w:i/>
          <w:iCs/>
          <w:color w:val="000000" w:themeColor="text1"/>
        </w:rPr>
        <w:t xml:space="preserve"> Mitarbeitenden in den Vordergrund</w:t>
      </w:r>
      <w:r>
        <w:rPr>
          <w:rFonts w:ascii="Helvetica Neue Light" w:hAnsi="Helvetica Neue Light"/>
          <w:i/>
          <w:iCs/>
          <w:color w:val="000000" w:themeColor="text1"/>
        </w:rPr>
        <w:t xml:space="preserve">. Der Beitrag </w:t>
      </w:r>
      <w:r w:rsidRPr="00D36CA4">
        <w:rPr>
          <w:rFonts w:ascii="Helvetica Neue Light" w:hAnsi="Helvetica Neue Light"/>
          <w:i/>
          <w:iCs/>
          <w:color w:val="000000" w:themeColor="text1"/>
        </w:rPr>
        <w:t xml:space="preserve">eignet sich gut, um </w:t>
      </w:r>
      <w:r>
        <w:rPr>
          <w:rFonts w:ascii="Helvetica Neue Light" w:hAnsi="Helvetica Neue Light"/>
          <w:i/>
          <w:iCs/>
          <w:color w:val="000000" w:themeColor="text1"/>
        </w:rPr>
        <w:t xml:space="preserve">das </w:t>
      </w:r>
      <w:proofErr w:type="spellStart"/>
      <w:r w:rsidRPr="00D36CA4">
        <w:rPr>
          <w:rFonts w:ascii="Helvetica Neue Light" w:hAnsi="Helvetica Neue Light"/>
          <w:i/>
          <w:iCs/>
          <w:color w:val="000000" w:themeColor="text1"/>
        </w:rPr>
        <w:t>Employer</w:t>
      </w:r>
      <w:proofErr w:type="spellEnd"/>
      <w:r w:rsidRPr="00D36CA4">
        <w:rPr>
          <w:rFonts w:ascii="Helvetica Neue Light" w:hAnsi="Helvetica Neue Light"/>
          <w:i/>
          <w:iCs/>
          <w:color w:val="000000" w:themeColor="text1"/>
        </w:rPr>
        <w:t xml:space="preserve"> Branding und </w:t>
      </w:r>
      <w:r>
        <w:rPr>
          <w:rFonts w:ascii="Helvetica Neue Light" w:hAnsi="Helvetica Neue Light"/>
          <w:i/>
          <w:iCs/>
          <w:color w:val="000000" w:themeColor="text1"/>
        </w:rPr>
        <w:t>die Benefit</w:t>
      </w:r>
      <w:r w:rsidRPr="00D36CA4">
        <w:rPr>
          <w:rFonts w:ascii="Helvetica Neue Light" w:hAnsi="Helvetica Neue Light"/>
          <w:i/>
          <w:iCs/>
          <w:color w:val="000000" w:themeColor="text1"/>
        </w:rPr>
        <w:t>s</w:t>
      </w:r>
      <w:r>
        <w:rPr>
          <w:rFonts w:ascii="Helvetica Neue Light" w:hAnsi="Helvetica Neue Light"/>
          <w:i/>
          <w:iCs/>
          <w:color w:val="000000" w:themeColor="text1"/>
        </w:rPr>
        <w:t xml:space="preserve"> für Mitarbeitende</w:t>
      </w:r>
      <w:r w:rsidRPr="00D36CA4">
        <w:rPr>
          <w:rFonts w:ascii="Helvetica Neue Light" w:hAnsi="Helvetica Neue Light"/>
          <w:i/>
          <w:iCs/>
          <w:color w:val="000000" w:themeColor="text1"/>
        </w:rPr>
        <w:t xml:space="preserve"> </w:t>
      </w:r>
      <w:r>
        <w:rPr>
          <w:rFonts w:ascii="Helvetica Neue Light" w:hAnsi="Helvetica Neue Light"/>
          <w:i/>
          <w:iCs/>
          <w:color w:val="000000" w:themeColor="text1"/>
        </w:rPr>
        <w:t>zu stärken</w:t>
      </w:r>
      <w:r w:rsidRPr="00D36CA4">
        <w:rPr>
          <w:rFonts w:ascii="Helvetica Neue Light" w:hAnsi="Helvetica Neue Light"/>
          <w:i/>
          <w:iCs/>
          <w:color w:val="000000" w:themeColor="text1"/>
        </w:rPr>
        <w:t>.</w:t>
      </w:r>
    </w:p>
    <w:p w14:paraId="7A254DA1" w14:textId="77777777" w:rsidR="000F700F" w:rsidRDefault="000F700F" w:rsidP="000F700F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0420156C" w14:textId="77777777" w:rsidR="000F700F" w:rsidRPr="00A02A36" w:rsidRDefault="000F700F" w:rsidP="000F700F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A02A36">
        <w:rPr>
          <w:rFonts w:ascii="Helvetica Neue Light" w:hAnsi="Helvetica Neue Light"/>
          <w:b/>
          <w:bCs/>
          <w:color w:val="000000" w:themeColor="text1"/>
        </w:rPr>
        <w:t>Ein Jahr Dienstrad mit eurorad</w:t>
      </w:r>
      <w:r w:rsidRPr="00A02A36">
        <w:rPr>
          <w:rFonts w:ascii="Helvetica Neue Light" w:hAnsi="Helvetica Neue Light"/>
          <w:color w:val="000000" w:themeColor="text1"/>
        </w:rPr>
        <w:t xml:space="preserve"> </w:t>
      </w:r>
      <w:r w:rsidRPr="00A02A36">
        <w:rPr>
          <w:rFonts w:ascii="Apple Color Emoji" w:hAnsi="Apple Color Emoji" w:cs="Apple Color Emoji"/>
          <w:color w:val="000000" w:themeColor="text1"/>
        </w:rPr>
        <w:t>🚴‍♀️</w:t>
      </w:r>
      <w:r w:rsidRPr="00A02A36">
        <w:rPr>
          <w:rFonts w:ascii="Helvetica Neue Light" w:hAnsi="Helvetica Neue Light"/>
          <w:color w:val="000000" w:themeColor="text1"/>
        </w:rPr>
        <w:t xml:space="preserve"> </w:t>
      </w:r>
    </w:p>
    <w:p w14:paraId="5DE29458" w14:textId="77777777" w:rsidR="000F700F" w:rsidRPr="00A02A36" w:rsidRDefault="000F700F" w:rsidP="000F700F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5861D214" w14:textId="77777777" w:rsidR="000F700F" w:rsidRPr="00A02A36" w:rsidRDefault="000F700F" w:rsidP="000F700F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A02A36">
        <w:rPr>
          <w:rFonts w:ascii="Helvetica Neue Light" w:hAnsi="Helvetica Neue Light"/>
          <w:color w:val="000000" w:themeColor="text1"/>
        </w:rPr>
        <w:t xml:space="preserve">Seit einem Jahr setzen wir bei </w:t>
      </w:r>
      <w:r w:rsidRPr="00ED50D3">
        <w:rPr>
          <w:rFonts w:ascii="Helvetica Neue Light" w:hAnsi="Helvetica Neue Light"/>
          <w:color w:val="000000" w:themeColor="text1"/>
        </w:rPr>
        <w:t>[</w:t>
      </w:r>
      <w:r>
        <w:rPr>
          <w:rFonts w:ascii="Helvetica Neue Light" w:hAnsi="Helvetica Neue Light"/>
          <w:color w:val="000000" w:themeColor="text1"/>
        </w:rPr>
        <w:t>I</w:t>
      </w:r>
      <w:r w:rsidRPr="00ED50D3">
        <w:rPr>
          <w:rFonts w:ascii="Helvetica Neue Light" w:hAnsi="Helvetica Neue Light"/>
          <w:color w:val="000000" w:themeColor="text1"/>
        </w:rPr>
        <w:t>hre Firma]</w:t>
      </w:r>
      <w:r w:rsidRPr="00A02A36">
        <w:rPr>
          <w:rFonts w:ascii="Helvetica Neue Light" w:hAnsi="Helvetica Neue Light"/>
          <w:color w:val="000000" w:themeColor="text1"/>
        </w:rPr>
        <w:t xml:space="preserve"> auf Dienstradleasing </w:t>
      </w:r>
      <w:r w:rsidRPr="00ED50D3">
        <w:rPr>
          <w:rFonts w:ascii="Helvetica Neue Light" w:hAnsi="Helvetica Neue Light"/>
          <w:color w:val="000000" w:themeColor="text1"/>
        </w:rPr>
        <w:t>von der</w:t>
      </w:r>
      <w:r w:rsidRPr="00A02A36">
        <w:rPr>
          <w:rFonts w:ascii="Helvetica Neue Light" w:hAnsi="Helvetica Neue Light"/>
          <w:color w:val="000000" w:themeColor="text1"/>
        </w:rPr>
        <w:t xml:space="preserve"> eurorad</w:t>
      </w:r>
      <w:r w:rsidRPr="00ED50D3">
        <w:rPr>
          <w:rFonts w:ascii="Helvetica Neue Light" w:hAnsi="Helvetica Neue Light"/>
          <w:color w:val="000000" w:themeColor="text1"/>
        </w:rPr>
        <w:t xml:space="preserve"> Deutschland GmbH</w:t>
      </w:r>
      <w:r w:rsidRPr="00A02A36">
        <w:rPr>
          <w:rFonts w:ascii="Helvetica Neue Light" w:hAnsi="Helvetica Neue Light"/>
          <w:color w:val="000000" w:themeColor="text1"/>
        </w:rPr>
        <w:t xml:space="preserve"> – und das mit großem Erfolg! Unsere Mitarbeitenden erleben, wie flexibel und einfach der Arbeitsweg mit dem Fahrrad sein kann.</w:t>
      </w:r>
    </w:p>
    <w:p w14:paraId="3BC52880" w14:textId="77777777" w:rsidR="000F700F" w:rsidRPr="00A02A36" w:rsidRDefault="000F700F" w:rsidP="000F700F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15AF8B2C" w14:textId="77777777" w:rsidR="000F700F" w:rsidRPr="00A02A36" w:rsidRDefault="000F700F" w:rsidP="000F700F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A02A36">
        <w:rPr>
          <w:rFonts w:ascii="Helvetica Neue Light" w:hAnsi="Helvetica Neue Light"/>
          <w:color w:val="000000" w:themeColor="text1"/>
        </w:rPr>
        <w:t xml:space="preserve">Eine, die das Dienstrad besonders zu schätzen weiß, ist </w:t>
      </w:r>
      <w:r w:rsidRPr="00ED50D3">
        <w:rPr>
          <w:rFonts w:ascii="Helvetica Neue Light" w:hAnsi="Helvetica Neue Light"/>
          <w:color w:val="000000" w:themeColor="text1"/>
        </w:rPr>
        <w:t>[</w:t>
      </w:r>
      <w:proofErr w:type="spellStart"/>
      <w:r w:rsidRPr="00ED50D3">
        <w:rPr>
          <w:rFonts w:ascii="Helvetica Neue Light" w:hAnsi="Helvetica Neue Light"/>
          <w:color w:val="000000" w:themeColor="text1"/>
        </w:rPr>
        <w:t>Mitarbeiter:in</w:t>
      </w:r>
      <w:proofErr w:type="spellEnd"/>
      <w:r w:rsidRPr="00ED50D3">
        <w:rPr>
          <w:rFonts w:ascii="Helvetica Neue Light" w:hAnsi="Helvetica Neue Light"/>
          <w:color w:val="000000" w:themeColor="text1"/>
        </w:rPr>
        <w:t>], [Position/ Tätigkeit]</w:t>
      </w:r>
      <w:r w:rsidRPr="00A02A36">
        <w:rPr>
          <w:rFonts w:ascii="Helvetica Neue Light" w:hAnsi="Helvetica Neue Light"/>
          <w:color w:val="000000" w:themeColor="text1"/>
        </w:rPr>
        <w:t>. „</w:t>
      </w:r>
      <w:r w:rsidRPr="00ED50D3">
        <w:rPr>
          <w:rFonts w:ascii="Helvetica Neue Light" w:hAnsi="Helvetica Neue Light"/>
          <w:color w:val="000000" w:themeColor="text1"/>
        </w:rPr>
        <w:t xml:space="preserve">[Zitat, warum die Person das Leasing schätzt, </w:t>
      </w:r>
      <w:r>
        <w:rPr>
          <w:rFonts w:ascii="Helvetica Neue Light" w:hAnsi="Helvetica Neue Light"/>
          <w:color w:val="000000" w:themeColor="text1"/>
        </w:rPr>
        <w:t>etwa:</w:t>
      </w:r>
      <w:r w:rsidRPr="00ED50D3">
        <w:rPr>
          <w:rFonts w:ascii="Helvetica Neue Light" w:hAnsi="Helvetica Neue Light"/>
          <w:color w:val="000000" w:themeColor="text1"/>
        </w:rPr>
        <w:t xml:space="preserve"> </w:t>
      </w:r>
      <w:r w:rsidRPr="00A02A36">
        <w:rPr>
          <w:rFonts w:ascii="Helvetica Neue Light" w:hAnsi="Helvetica Neue Light"/>
          <w:color w:val="000000" w:themeColor="text1"/>
        </w:rPr>
        <w:t>Seit ich mein Dienstrad habe, nutze ich es fast täglich – egal ob für den Arbeitsweg oder in der Freizeit. Ich spare mir die Parkplatzsuche, komme entspannter an und tue gleichzeitig etwas für meine Gesundheit. Dank der flexiblen Leasing-Möglichkeit über eurorad war der Einstieg ganz unkompliziert</w:t>
      </w:r>
      <w:r>
        <w:rPr>
          <w:rFonts w:ascii="Helvetica Neue Light" w:hAnsi="Helvetica Neue Light"/>
          <w:color w:val="000000" w:themeColor="text1"/>
        </w:rPr>
        <w:t>.“</w:t>
      </w:r>
      <w:r w:rsidRPr="00ED50D3">
        <w:rPr>
          <w:rFonts w:ascii="Helvetica Neue Light" w:hAnsi="Helvetica Neue Light"/>
          <w:color w:val="000000" w:themeColor="text1"/>
        </w:rPr>
        <w:t>]</w:t>
      </w:r>
      <w:r w:rsidRPr="00A02A36">
        <w:rPr>
          <w:rFonts w:ascii="Helvetica Neue Light" w:hAnsi="Helvetica Neue Light"/>
          <w:color w:val="000000" w:themeColor="text1"/>
        </w:rPr>
        <w:t>.“</w:t>
      </w:r>
    </w:p>
    <w:p w14:paraId="0A7AD434" w14:textId="77777777" w:rsidR="000F700F" w:rsidRPr="00A02A36" w:rsidRDefault="000F700F" w:rsidP="000F700F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252B91BB" w14:textId="77777777" w:rsidR="000F700F" w:rsidRPr="00A02A36" w:rsidRDefault="000F700F" w:rsidP="000F700F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074BB3">
        <w:rPr>
          <w:rFonts w:ascii="Helvetica Neue Light" w:hAnsi="Helvetica Neue Light"/>
          <w:color w:val="000000" w:themeColor="text1"/>
        </w:rPr>
        <w:t xml:space="preserve">Diese positiven Erfahrungen teilen auch viele andere Nutzer in unserem Unternehmen. Das Dienstradleasing ist für uns </w:t>
      </w:r>
      <w:r>
        <w:rPr>
          <w:rFonts w:ascii="Helvetica Neue Light" w:hAnsi="Helvetica Neue Light"/>
          <w:color w:val="000000" w:themeColor="text1"/>
        </w:rPr>
        <w:t>auch</w:t>
      </w:r>
      <w:r w:rsidRPr="00074BB3">
        <w:rPr>
          <w:rFonts w:ascii="Helvetica Neue Light" w:hAnsi="Helvetica Neue Light"/>
          <w:color w:val="000000" w:themeColor="text1"/>
        </w:rPr>
        <w:t xml:space="preserve"> ein Zeichen der Wertschätzung gegenüber unseren Mitarbeitenden. Fahrradfahren stärkt ihr Wohlbefinden und fördert eine gesunde, aktive Lebensweise. </w:t>
      </w:r>
      <w:r w:rsidRPr="00A02A36">
        <w:rPr>
          <w:rFonts w:ascii="Helvetica Neue Light" w:hAnsi="Helvetica Neue Light"/>
          <w:color w:val="000000" w:themeColor="text1"/>
        </w:rPr>
        <w:t>Durch die starke Partnerschaft mit eurorad konnten wir das Dienstrad erfolgreich in unser Mobilitätsangebot integrieren – mit einfachen Prozessen, einem schnellen Service und maximaler Flexibilität für unser Team.</w:t>
      </w:r>
    </w:p>
    <w:p w14:paraId="13826750" w14:textId="77777777" w:rsidR="000F700F" w:rsidRPr="00A02A36" w:rsidRDefault="000F700F" w:rsidP="000F700F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0CC21A45" w14:textId="77777777" w:rsidR="000F700F" w:rsidRDefault="000F700F" w:rsidP="000F700F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ED50D3">
        <w:rPr>
          <w:rFonts w:ascii="Helvetica Neue Light" w:hAnsi="Helvetica Neue Light"/>
          <w:color w:val="000000" w:themeColor="text1"/>
        </w:rPr>
        <w:t>Wir freuen uns auf viele weitere Jahre nachhaltiger Mobilität und darauf, noch mehr Mitarbeitende aufs Rad zu bringen!</w:t>
      </w:r>
    </w:p>
    <w:p w14:paraId="1CE99EA0" w14:textId="77777777" w:rsidR="0031439C" w:rsidRPr="0031439C" w:rsidRDefault="0031439C" w:rsidP="00803F6D">
      <w:pPr>
        <w:tabs>
          <w:tab w:val="left" w:pos="8931"/>
        </w:tabs>
        <w:spacing w:line="276" w:lineRule="auto"/>
        <w:rPr>
          <w:rFonts w:cs="Arial"/>
        </w:rPr>
      </w:pPr>
    </w:p>
    <w:sectPr w:rsidR="0031439C" w:rsidRPr="0031439C" w:rsidSect="00A12505">
      <w:headerReference w:type="default" r:id="rId11"/>
      <w:headerReference w:type="first" r:id="rId12"/>
      <w:footerReference w:type="first" r:id="rId13"/>
      <w:pgSz w:w="11906" w:h="16838"/>
      <w:pgMar w:top="2835" w:right="1418" w:bottom="149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B7CA9" w14:textId="77777777" w:rsidR="00C53A24" w:rsidRDefault="00C53A24" w:rsidP="004516BA">
      <w:r>
        <w:separator/>
      </w:r>
    </w:p>
  </w:endnote>
  <w:endnote w:type="continuationSeparator" w:id="0">
    <w:p w14:paraId="4E439A15" w14:textId="77777777" w:rsidR="00C53A24" w:rsidRDefault="00C53A24" w:rsidP="004516BA">
      <w:r>
        <w:continuationSeparator/>
      </w:r>
    </w:p>
  </w:endnote>
  <w:endnote w:type="continuationNotice" w:id="1">
    <w:p w14:paraId="1223D38B" w14:textId="77777777" w:rsidR="00C53A24" w:rsidRDefault="00C53A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 Light">
    <w:altName w:val="Arial No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3269" w14:textId="0D7A0A5D" w:rsidR="00C5222F" w:rsidRPr="003B69CD" w:rsidRDefault="00C5222F" w:rsidP="00C5222F">
    <w:pPr>
      <w:pStyle w:val="Fuzeile"/>
      <w:jc w:val="right"/>
      <w:rPr>
        <w:rFonts w:cs="Arial"/>
        <w:color w:val="000000" w:themeColor="text1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7FBB" w14:textId="77777777" w:rsidR="00C53A24" w:rsidRDefault="00C53A24" w:rsidP="004516BA">
      <w:r>
        <w:separator/>
      </w:r>
    </w:p>
  </w:footnote>
  <w:footnote w:type="continuationSeparator" w:id="0">
    <w:p w14:paraId="138B0AF2" w14:textId="77777777" w:rsidR="00C53A24" w:rsidRDefault="00C53A24" w:rsidP="004516BA">
      <w:r>
        <w:continuationSeparator/>
      </w:r>
    </w:p>
  </w:footnote>
  <w:footnote w:type="continuationNotice" w:id="1">
    <w:p w14:paraId="38C578D7" w14:textId="77777777" w:rsidR="00C53A24" w:rsidRDefault="00C53A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7E3E" w14:textId="6266DEC4" w:rsidR="00B04482" w:rsidRDefault="00B04482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7CF35A" wp14:editId="0126D3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10666800"/>
          <wp:effectExtent l="0" t="0" r="0" b="1270"/>
          <wp:wrapNone/>
          <wp:docPr id="1700374326" name="Grafik 1" descr="Ein Bild, das Screensho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374326" name="Grafik 1" descr="Ein Bild, das Screenshot, Design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C1E8" w14:textId="634AD8F1" w:rsidR="00B04482" w:rsidRDefault="00B0448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717276" wp14:editId="7941BDC2">
          <wp:simplePos x="0" y="0"/>
          <wp:positionH relativeFrom="page">
            <wp:posOffset>0</wp:posOffset>
          </wp:positionH>
          <wp:positionV relativeFrom="page">
            <wp:posOffset>753</wp:posOffset>
          </wp:positionV>
          <wp:extent cx="7545600" cy="10665293"/>
          <wp:effectExtent l="0" t="0" r="0" b="3175"/>
          <wp:wrapNone/>
          <wp:docPr id="196772122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721226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65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C41AD"/>
    <w:multiLevelType w:val="hybridMultilevel"/>
    <w:tmpl w:val="9DB4B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40EDF"/>
    <w:multiLevelType w:val="hybridMultilevel"/>
    <w:tmpl w:val="42229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619F3"/>
    <w:multiLevelType w:val="hybridMultilevel"/>
    <w:tmpl w:val="6D2C9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9945">
    <w:abstractNumId w:val="2"/>
  </w:num>
  <w:num w:numId="2" w16cid:durableId="909999119">
    <w:abstractNumId w:val="0"/>
  </w:num>
  <w:num w:numId="3" w16cid:durableId="125921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A5"/>
    <w:rsid w:val="00001EFD"/>
    <w:rsid w:val="000023C3"/>
    <w:rsid w:val="0001170F"/>
    <w:rsid w:val="00012C8D"/>
    <w:rsid w:val="00012D9A"/>
    <w:rsid w:val="000263A9"/>
    <w:rsid w:val="000417A8"/>
    <w:rsid w:val="00057686"/>
    <w:rsid w:val="00071DC5"/>
    <w:rsid w:val="000918E3"/>
    <w:rsid w:val="000A6578"/>
    <w:rsid w:val="000B4D9E"/>
    <w:rsid w:val="000D2979"/>
    <w:rsid w:val="000D6493"/>
    <w:rsid w:val="000E3F05"/>
    <w:rsid w:val="000E56C5"/>
    <w:rsid w:val="000E5A6D"/>
    <w:rsid w:val="000E6913"/>
    <w:rsid w:val="000F4E9B"/>
    <w:rsid w:val="000F6552"/>
    <w:rsid w:val="000F700F"/>
    <w:rsid w:val="00102F51"/>
    <w:rsid w:val="00103D69"/>
    <w:rsid w:val="00115AD4"/>
    <w:rsid w:val="00115E77"/>
    <w:rsid w:val="0012233A"/>
    <w:rsid w:val="00181B88"/>
    <w:rsid w:val="00183332"/>
    <w:rsid w:val="001B13FD"/>
    <w:rsid w:val="001B1ECE"/>
    <w:rsid w:val="001D0C12"/>
    <w:rsid w:val="001D591D"/>
    <w:rsid w:val="001E79A8"/>
    <w:rsid w:val="001E7B0E"/>
    <w:rsid w:val="002110A6"/>
    <w:rsid w:val="00217297"/>
    <w:rsid w:val="0022082B"/>
    <w:rsid w:val="00222A52"/>
    <w:rsid w:val="002537B8"/>
    <w:rsid w:val="0028539C"/>
    <w:rsid w:val="002A38D4"/>
    <w:rsid w:val="002D17D8"/>
    <w:rsid w:val="00305F77"/>
    <w:rsid w:val="003113F4"/>
    <w:rsid w:val="003119C3"/>
    <w:rsid w:val="0031439C"/>
    <w:rsid w:val="0031729E"/>
    <w:rsid w:val="00333CBE"/>
    <w:rsid w:val="00335942"/>
    <w:rsid w:val="00343935"/>
    <w:rsid w:val="003944A4"/>
    <w:rsid w:val="003A723B"/>
    <w:rsid w:val="003B2B33"/>
    <w:rsid w:val="003B69CD"/>
    <w:rsid w:val="003B7C73"/>
    <w:rsid w:val="00402FC2"/>
    <w:rsid w:val="004146DB"/>
    <w:rsid w:val="004516BA"/>
    <w:rsid w:val="00460EC7"/>
    <w:rsid w:val="00473F0E"/>
    <w:rsid w:val="0047796A"/>
    <w:rsid w:val="00482DF6"/>
    <w:rsid w:val="004B572D"/>
    <w:rsid w:val="004C7637"/>
    <w:rsid w:val="004E6EED"/>
    <w:rsid w:val="005009C8"/>
    <w:rsid w:val="0050114F"/>
    <w:rsid w:val="005011F2"/>
    <w:rsid w:val="00502CD0"/>
    <w:rsid w:val="0051686A"/>
    <w:rsid w:val="0052611C"/>
    <w:rsid w:val="00533686"/>
    <w:rsid w:val="005525B2"/>
    <w:rsid w:val="00562794"/>
    <w:rsid w:val="005858C3"/>
    <w:rsid w:val="00593652"/>
    <w:rsid w:val="005B77D7"/>
    <w:rsid w:val="005E789E"/>
    <w:rsid w:val="005F1808"/>
    <w:rsid w:val="0069609D"/>
    <w:rsid w:val="006B3A06"/>
    <w:rsid w:val="006D2270"/>
    <w:rsid w:val="006E439E"/>
    <w:rsid w:val="007336F7"/>
    <w:rsid w:val="00751AD4"/>
    <w:rsid w:val="00753DC6"/>
    <w:rsid w:val="00753FB0"/>
    <w:rsid w:val="00787DE8"/>
    <w:rsid w:val="007954F8"/>
    <w:rsid w:val="007A63BD"/>
    <w:rsid w:val="007B5E24"/>
    <w:rsid w:val="007E617C"/>
    <w:rsid w:val="00803F6D"/>
    <w:rsid w:val="008525E2"/>
    <w:rsid w:val="0086738E"/>
    <w:rsid w:val="00885229"/>
    <w:rsid w:val="008918AD"/>
    <w:rsid w:val="008B540B"/>
    <w:rsid w:val="008C2BAD"/>
    <w:rsid w:val="008E042A"/>
    <w:rsid w:val="008E7F01"/>
    <w:rsid w:val="008F12DF"/>
    <w:rsid w:val="0090665D"/>
    <w:rsid w:val="009328CD"/>
    <w:rsid w:val="009566F9"/>
    <w:rsid w:val="00965071"/>
    <w:rsid w:val="009716F6"/>
    <w:rsid w:val="00996479"/>
    <w:rsid w:val="009B189E"/>
    <w:rsid w:val="009D352A"/>
    <w:rsid w:val="009F2E0F"/>
    <w:rsid w:val="009F7786"/>
    <w:rsid w:val="009F7F25"/>
    <w:rsid w:val="00A12505"/>
    <w:rsid w:val="00A51803"/>
    <w:rsid w:val="00A62024"/>
    <w:rsid w:val="00A71B0A"/>
    <w:rsid w:val="00AC6C87"/>
    <w:rsid w:val="00AD7636"/>
    <w:rsid w:val="00AF0B97"/>
    <w:rsid w:val="00B03AF4"/>
    <w:rsid w:val="00B04482"/>
    <w:rsid w:val="00B17238"/>
    <w:rsid w:val="00B34416"/>
    <w:rsid w:val="00B47574"/>
    <w:rsid w:val="00B609C1"/>
    <w:rsid w:val="00B72CFD"/>
    <w:rsid w:val="00BE6F41"/>
    <w:rsid w:val="00BF4408"/>
    <w:rsid w:val="00C13BFC"/>
    <w:rsid w:val="00C30F26"/>
    <w:rsid w:val="00C3458C"/>
    <w:rsid w:val="00C5222F"/>
    <w:rsid w:val="00C53A24"/>
    <w:rsid w:val="00C61A0A"/>
    <w:rsid w:val="00C9412F"/>
    <w:rsid w:val="00C9623C"/>
    <w:rsid w:val="00CC0875"/>
    <w:rsid w:val="00CC18F7"/>
    <w:rsid w:val="00CD5904"/>
    <w:rsid w:val="00CD5F6C"/>
    <w:rsid w:val="00CE4CFC"/>
    <w:rsid w:val="00D004B5"/>
    <w:rsid w:val="00D134E5"/>
    <w:rsid w:val="00D17C2D"/>
    <w:rsid w:val="00D31D2A"/>
    <w:rsid w:val="00D343A4"/>
    <w:rsid w:val="00D714D9"/>
    <w:rsid w:val="00D774C6"/>
    <w:rsid w:val="00DA6CA2"/>
    <w:rsid w:val="00DB39C2"/>
    <w:rsid w:val="00DD35FF"/>
    <w:rsid w:val="00DE6B9F"/>
    <w:rsid w:val="00DF0B4C"/>
    <w:rsid w:val="00E00909"/>
    <w:rsid w:val="00E01046"/>
    <w:rsid w:val="00E141D1"/>
    <w:rsid w:val="00E430A5"/>
    <w:rsid w:val="00E46C2F"/>
    <w:rsid w:val="00E72611"/>
    <w:rsid w:val="00E7395C"/>
    <w:rsid w:val="00E76723"/>
    <w:rsid w:val="00E95E13"/>
    <w:rsid w:val="00EB1724"/>
    <w:rsid w:val="00EC495D"/>
    <w:rsid w:val="00ED1413"/>
    <w:rsid w:val="00ED45DA"/>
    <w:rsid w:val="00F0635D"/>
    <w:rsid w:val="00F51852"/>
    <w:rsid w:val="00F533FC"/>
    <w:rsid w:val="00F5429D"/>
    <w:rsid w:val="00F64A5C"/>
    <w:rsid w:val="00F66F43"/>
    <w:rsid w:val="00FA1496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1B8AE0"/>
  <w15:chartTrackingRefBased/>
  <w15:docId w15:val="{0509919A-F88F-4DF7-9840-51122AE4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right="1812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2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096"/>
      </w:tabs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5954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516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516BA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D774C6"/>
    <w:rPr>
      <w:rFonts w:ascii="Arial" w:hAnsi="Arial"/>
      <w:sz w:val="22"/>
    </w:rPr>
  </w:style>
  <w:style w:type="character" w:styleId="Seitenzahl">
    <w:name w:val="page number"/>
    <w:basedOn w:val="Absatz-Standardschriftart"/>
    <w:rsid w:val="008E042A"/>
  </w:style>
  <w:style w:type="paragraph" w:styleId="Listenabsatz">
    <w:name w:val="List Paragraph"/>
    <w:basedOn w:val="Standard"/>
    <w:uiPriority w:val="34"/>
    <w:qFormat/>
    <w:rsid w:val="004146DB"/>
    <w:pPr>
      <w:ind w:left="720"/>
      <w:contextualSpacing/>
    </w:pPr>
    <w:rPr>
      <w:rFonts w:ascii="Helvetica Neue" w:eastAsiaTheme="minorHAnsi" w:hAnsi="Helvetica Neue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unhideWhenUsed/>
    <w:rsid w:val="00E7672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1439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31925b-cfcb-4b81-9751-6c0575d610e9">
      <Terms xmlns="http://schemas.microsoft.com/office/infopath/2007/PartnerControls"/>
    </lcf76f155ced4ddcb4097134ff3c332f>
    <TaxCatchAll xmlns="cfa19be8-0f29-4ae5-8275-f3c01e71f8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F3383E6D51E41B3B8C3AE93988345" ma:contentTypeVersion="13" ma:contentTypeDescription="Ein neues Dokument erstellen." ma:contentTypeScope="" ma:versionID="bbf614c1e03d9046a430ad22aa505d97">
  <xsd:schema xmlns:xsd="http://www.w3.org/2001/XMLSchema" xmlns:xs="http://www.w3.org/2001/XMLSchema" xmlns:p="http://schemas.microsoft.com/office/2006/metadata/properties" xmlns:ns2="9331925b-cfcb-4b81-9751-6c0575d610e9" xmlns:ns3="cfa19be8-0f29-4ae5-8275-f3c01e71f8a3" targetNamespace="http://schemas.microsoft.com/office/2006/metadata/properties" ma:root="true" ma:fieldsID="c5abf89c26d2bd899155a433caea6a40" ns2:_="" ns3:_="">
    <xsd:import namespace="9331925b-cfcb-4b81-9751-6c0575d610e9"/>
    <xsd:import namespace="cfa19be8-0f29-4ae5-8275-f3c01e71f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925b-cfcb-4b81-9751-6c0575d61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311c91e2-a4e0-480e-bc6c-829eea133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19be8-0f29-4ae5-8275-f3c01e71f8a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b9d89e-af7b-41d8-badf-39c1ee8ec5fd}" ma:internalName="TaxCatchAll" ma:showField="CatchAllData" ma:web="cfa19be8-0f29-4ae5-8275-f3c01e71f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542E3-B862-4871-85B1-D5D96B088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41A57-E77A-4D88-BEE6-918CC5A3F1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3EE682-3A5A-430E-8377-424C73320119}">
  <ds:schemaRefs>
    <ds:schemaRef ds:uri="http://schemas.microsoft.com/office/2006/metadata/properties"/>
    <ds:schemaRef ds:uri="http://schemas.microsoft.com/office/infopath/2007/PartnerControls"/>
    <ds:schemaRef ds:uri="9331925b-cfcb-4b81-9751-6c0575d610e9"/>
    <ds:schemaRef ds:uri="cfa19be8-0f29-4ae5-8275-f3c01e71f8a3"/>
  </ds:schemaRefs>
</ds:datastoreItem>
</file>

<file path=customXml/itemProps4.xml><?xml version="1.0" encoding="utf-8"?>
<ds:datastoreItem xmlns:ds="http://schemas.openxmlformats.org/officeDocument/2006/customXml" ds:itemID="{9E823CA2-03B2-4EBE-BDC1-4B15DA3C0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1925b-cfcb-4b81-9751-6c0575d610e9"/>
    <ds:schemaRef ds:uri="cfa19be8-0f29-4ae5-8275-f3c01e71f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1396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Social-Media-Vorlage Ein Jahr Dienstradleasing</dc:title>
  <dc:subject/>
  <dc:creator>eurorad</dc:creator>
  <cp:keywords/>
  <dc:description/>
  <cp:lastModifiedBy>Alexander Sapegin</cp:lastModifiedBy>
  <cp:revision>6</cp:revision>
  <cp:lastPrinted>2024-04-18T15:31:00Z</cp:lastPrinted>
  <dcterms:created xsi:type="dcterms:W3CDTF">2025-05-19T14:18:00Z</dcterms:created>
  <dcterms:modified xsi:type="dcterms:W3CDTF">2025-05-26T06:49:00Z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0x01010022BF3383E6D51E41B3B8C3AE93988345</vt:lpwstr>
  </property>
  <property fmtid="{D5CDD505-2E9C-101B-9397-08002B2CF9AE}" pid="3" name="MediaServiceImageTags">
    <vt:lpwstr/>
  </property>
</Properties>
</file>